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9B" w:rsidRDefault="0052419B" w:rsidP="0052419B">
      <w:pPr>
        <w:pStyle w:val="2"/>
        <w:shd w:val="clear" w:color="auto" w:fill="FFFFFF"/>
        <w:spacing w:before="0" w:line="336" w:lineRule="atLeast"/>
        <w:textAlignment w:val="baseline"/>
        <w:rPr>
          <w:rFonts w:ascii="Arial" w:eastAsia="Times New Roman" w:hAnsi="Arial" w:cs="Arial"/>
          <w:color w:val="0006C1"/>
          <w:spacing w:val="-15"/>
          <w:sz w:val="48"/>
          <w:szCs w:val="48"/>
          <w:lang w:eastAsia="ru-RU"/>
        </w:rPr>
      </w:pPr>
      <w:r w:rsidRPr="005241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2419B">
        <w:rPr>
          <w:rFonts w:ascii="Arial" w:eastAsia="Times New Roman" w:hAnsi="Arial" w:cs="Arial"/>
          <w:color w:val="0006C1"/>
          <w:spacing w:val="-15"/>
          <w:sz w:val="48"/>
          <w:szCs w:val="48"/>
          <w:lang w:eastAsia="ru-RU"/>
        </w:rPr>
        <w:t>Часто задаваемые вопросы</w:t>
      </w:r>
    </w:p>
    <w:p w:rsidR="0052419B" w:rsidRPr="0052419B" w:rsidRDefault="0052419B" w:rsidP="0052419B">
      <w:pPr>
        <w:rPr>
          <w:lang w:eastAsia="ru-RU"/>
        </w:rPr>
      </w:pPr>
    </w:p>
    <w:p w:rsidR="0052419B" w:rsidRPr="0052419B" w:rsidRDefault="0052419B" w:rsidP="0052419B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Сколько дней может пропустить ребенок без справки от врача в ДОУ.</w:t>
      </w:r>
    </w:p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перенесенного ребенком заболевания, а также при отсутствии ребенка в детском саду более 5 дней (за исключением выходных и праздничных дней) в соответствии с «Санитарно-эпидемиологическими требованиями к устройству, содержанию и организации работы в дошкольных организациях. СанПиН 2.4.1.3049-13» необходимо представить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может быть принят в детский сад.</w:t>
      </w:r>
    </w:p>
    <w:p w:rsidR="0052419B" w:rsidRPr="0052419B" w:rsidRDefault="0052419B" w:rsidP="0052419B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связи с тем, что  установилась холодная погода, гуляют ли дети?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 2.4.1.3049-13 «Санитарно-эпидемиологические требования к устройству, содержанию и организации режима работы в дошкольных организациях»: продолжительность прогулки сокращается при температуре воздуха ниже минус 15</w:t>
      </w: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 С</w:t>
      </w:r>
      <w:proofErr w:type="gramEnd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7 м/с. прогулка не проводится: — для детей до 4 лет при температуре воздуха ниже минус 15° С и скорости ветра более 15 м/с; — для детей 5 — 7 лет при температуре воздуха ниже минус 20</w:t>
      </w: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 С</w:t>
      </w:r>
      <w:proofErr w:type="gramEnd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15 м/с.</w:t>
      </w:r>
    </w:p>
    <w:p w:rsidR="0052419B" w:rsidRPr="0052419B" w:rsidRDefault="0052419B" w:rsidP="0052419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419B" w:rsidRPr="0052419B" w:rsidRDefault="0052419B" w:rsidP="0052419B">
      <w:pPr>
        <w:shd w:val="clear" w:color="auto" w:fill="F9F9F9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Влияет ли круг общения ребёнка на процесс адаптации к садику?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чем уже круг общения ребёнка, тем длительнее привыкание к садику. Поэтому имеет смысл ещё до посещения садика заниматься расширением круга общения вашего ребёнка.</w:t>
      </w:r>
    </w:p>
    <w:p w:rsidR="0052419B" w:rsidRPr="0052419B" w:rsidRDefault="0052419B" w:rsidP="0052419B">
      <w:pPr>
        <w:shd w:val="clear" w:color="auto" w:fill="F9F9F9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После начала посещения садика ребёнок начал часто болеть. Что является причиной?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причина кроется в ослаблении иммунитета ребёнка стрессом, связанным с началом посещения садика. Мнение, что в садик все приводят больных детей, и их ребенок от них заражается отнюдь не всегда оправдано. Из-за новой непривычной обстановки у ребенка появляется масса новых переживаний и беспокойств. Именно они ведут к стрессу, из-за которого происходит снижение иммунитета, из-за чего, в свою очередь, ребенок может легко заболеть, даже если все в его группе здоровы. То есть причина частых болезней в садике чаще психологическая и именно поддержка и участие со стороны родителей могут помочь ребенку справиться со стрессом, а значит избежать частых болезней.</w:t>
      </w:r>
    </w:p>
    <w:p w:rsidR="0052419B" w:rsidRPr="0052419B" w:rsidRDefault="0052419B" w:rsidP="0052419B">
      <w:pPr>
        <w:shd w:val="clear" w:color="auto" w:fill="F9F9F9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Дома мой ребёнок ест самостоятельно, но в саду он отказывается есть. Почему?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трудно даётся перенос знаний и навыков в новую среду. Стресс от начала посещения садика тоже затрудняет этот перенос. Поэтому часто с началом посещения садика дети “утрачивают” некоторые навыки. Не беспокойтесь, ситуация нормализуется.</w:t>
      </w:r>
    </w:p>
    <w:p w:rsidR="0052419B" w:rsidRPr="0052419B" w:rsidRDefault="0052419B" w:rsidP="0052419B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-Мой ребёнок начал сильно упрямиться, старается всё сделать наоборот, часто устраивает истерики. Этому его научили в садике?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вашему ребёнку 2-4 года, то, возможно, часть этих нарушений поведения вызвана не столько садиком, сколько “кризисом 3-х лет”.</w:t>
      </w:r>
    </w:p>
    <w:p w:rsidR="0052419B" w:rsidRPr="0052419B" w:rsidRDefault="0052419B" w:rsidP="0052419B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Как понять, что процесс адаптации уже закончился?</w:t>
      </w:r>
    </w:p>
    <w:p w:rsidR="0052419B" w:rsidRPr="0052419B" w:rsidRDefault="0052419B" w:rsidP="0052419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завершении этого процесса ребёнок </w:t>
      </w: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 садике хорошо есть</w:t>
      </w:r>
      <w:proofErr w:type="gramEnd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спать, играть и взаимодействовать с другими детьми.</w:t>
      </w:r>
    </w:p>
    <w:p w:rsidR="0052419B" w:rsidRPr="0052419B" w:rsidRDefault="0052419B" w:rsidP="0052419B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Как лучше поступить: оставить ребёнка в садике сразу на целый день, или постепенно привыкать?</w:t>
      </w:r>
    </w:p>
    <w:p w:rsidR="0052419B" w:rsidRPr="0052419B" w:rsidRDefault="0052419B" w:rsidP="005241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постепенно. Начать можно с 1-2 часов пребывания в садике</w:t>
      </w:r>
      <w:proofErr w:type="gramStart"/>
      <w:r w:rsidRPr="00524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24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524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Какие дети труднее привыкают к садику?</w:t>
      </w: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Наибольшие трудности имеют</w:t>
      </w:r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Единственные в семье дети</w:t>
      </w:r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 опекаемые</w:t>
      </w:r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 зависимые от матери</w:t>
      </w:r>
      <w:proofErr w:type="gramEnd"/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Неуверенные</w:t>
      </w:r>
      <w:proofErr w:type="gramEnd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</w:t>
      </w:r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Тревожные дети</w:t>
      </w:r>
    </w:p>
    <w:p w:rsidR="0052419B" w:rsidRPr="0052419B" w:rsidRDefault="0052419B" w:rsidP="0052419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болеющие</w:t>
      </w:r>
    </w:p>
    <w:p w:rsidR="0052419B" w:rsidRPr="0052419B" w:rsidRDefault="0052419B" w:rsidP="0052419B">
      <w:pPr>
        <w:shd w:val="clear" w:color="auto" w:fill="F9F9F9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r w:rsidRPr="00524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-За какое время до первого посещения детского сада стоит начать готовить ребёнка?</w:t>
      </w:r>
    </w:p>
    <w:bookmarkEnd w:id="0"/>
    <w:p w:rsidR="0052419B" w:rsidRPr="0052419B" w:rsidRDefault="0052419B" w:rsidP="005241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3-6 месяцев. Прочитайте рекомендации, изложенные выше,- некоторые из них вы можете применять ещё за </w:t>
      </w:r>
      <w:proofErr w:type="gramStart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года</w:t>
      </w:r>
      <w:proofErr w:type="gramEnd"/>
      <w:r w:rsidRPr="0052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первого посещения садика.</w:t>
      </w:r>
    </w:p>
    <w:p w:rsidR="00A264BF" w:rsidRPr="0052419B" w:rsidRDefault="00A264BF">
      <w:pPr>
        <w:rPr>
          <w:rFonts w:ascii="Times New Roman" w:hAnsi="Times New Roman" w:cs="Times New Roman"/>
          <w:sz w:val="24"/>
          <w:szCs w:val="24"/>
        </w:rPr>
      </w:pPr>
    </w:p>
    <w:sectPr w:rsidR="00A264BF" w:rsidRPr="0052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2D4C"/>
    <w:multiLevelType w:val="multilevel"/>
    <w:tmpl w:val="ED3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9B"/>
    <w:rsid w:val="0052419B"/>
    <w:rsid w:val="00A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9451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718433299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950431077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1938365680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1126003117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551355905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1309242579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2026053455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  <w:div w:id="1561164976">
          <w:blockQuote w:val="1"/>
          <w:marLeft w:val="0"/>
          <w:marRight w:val="0"/>
          <w:marTop w:val="0"/>
          <w:marBottom w:val="300"/>
          <w:divBdr>
            <w:top w:val="none" w:sz="0" w:space="15" w:color="A9D689"/>
            <w:left w:val="single" w:sz="24" w:space="15" w:color="A9D689"/>
            <w:bottom w:val="none" w:sz="0" w:space="15" w:color="A9D689"/>
            <w:right w:val="none" w:sz="0" w:space="15" w:color="A9D68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2022-07-12T14:12:00Z</dcterms:created>
  <dcterms:modified xsi:type="dcterms:W3CDTF">2022-07-12T14:16:00Z</dcterms:modified>
</cp:coreProperties>
</file>